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23CE" w14:textId="77777777" w:rsidR="005233BD" w:rsidRPr="006D366A" w:rsidRDefault="005233BD" w:rsidP="00E40F8C">
      <w:pPr>
        <w:jc w:val="center"/>
        <w:rPr>
          <w:b/>
          <w:bCs/>
          <w:sz w:val="40"/>
          <w:szCs w:val="40"/>
        </w:rPr>
      </w:pPr>
      <w:r w:rsidRPr="006D366A">
        <w:rPr>
          <w:b/>
          <w:bCs/>
          <w:sz w:val="40"/>
          <w:szCs w:val="40"/>
        </w:rPr>
        <w:t>How could Bridging Finance help your business?</w:t>
      </w:r>
    </w:p>
    <w:p w14:paraId="063EFA5B" w14:textId="2116F78A" w:rsidR="005233BD" w:rsidRPr="006D366A" w:rsidRDefault="005233BD" w:rsidP="006D366A">
      <w:pPr>
        <w:jc w:val="center"/>
        <w:rPr>
          <w:sz w:val="28"/>
          <w:szCs w:val="28"/>
        </w:rPr>
      </w:pPr>
      <w:r w:rsidRPr="006D366A">
        <w:rPr>
          <w:sz w:val="28"/>
          <w:szCs w:val="28"/>
        </w:rPr>
        <w:t>If you require fast turnaround property or business finance, a bridging loan could be the solution.</w:t>
      </w:r>
    </w:p>
    <w:p w14:paraId="03B0946E" w14:textId="32E94338" w:rsidR="005233BD" w:rsidRPr="006D366A" w:rsidRDefault="005233BD" w:rsidP="006D366A">
      <w:pPr>
        <w:jc w:val="center"/>
        <w:rPr>
          <w:sz w:val="28"/>
          <w:szCs w:val="28"/>
        </w:rPr>
      </w:pPr>
      <w:r w:rsidRPr="006D366A">
        <w:rPr>
          <w:sz w:val="28"/>
          <w:szCs w:val="28"/>
        </w:rPr>
        <w:t>Bridging finance can be used to:</w:t>
      </w:r>
    </w:p>
    <w:p w14:paraId="48A8DF5F" w14:textId="018F290B" w:rsidR="005233BD" w:rsidRDefault="00222AC7" w:rsidP="006D366A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6D366A">
        <w:rPr>
          <w:sz w:val="28"/>
          <w:szCs w:val="28"/>
        </w:rPr>
        <w:t>Purchase</w:t>
      </w:r>
      <w:r w:rsidR="006D366A" w:rsidRPr="006D366A">
        <w:rPr>
          <w:sz w:val="28"/>
          <w:szCs w:val="28"/>
        </w:rPr>
        <w:t xml:space="preserve"> </w:t>
      </w:r>
      <w:r w:rsidR="006D366A">
        <w:rPr>
          <w:sz w:val="28"/>
          <w:szCs w:val="28"/>
        </w:rPr>
        <w:t>an</w:t>
      </w:r>
      <w:r w:rsidR="006D366A" w:rsidRPr="006D366A">
        <w:rPr>
          <w:sz w:val="28"/>
          <w:szCs w:val="28"/>
        </w:rPr>
        <w:t xml:space="preserve"> unmortgageable propert</w:t>
      </w:r>
      <w:r w:rsidR="006D366A">
        <w:rPr>
          <w:sz w:val="28"/>
          <w:szCs w:val="28"/>
        </w:rPr>
        <w:t>y</w:t>
      </w:r>
    </w:p>
    <w:p w14:paraId="61F4E523" w14:textId="5A7EE6FB" w:rsidR="006D366A" w:rsidRDefault="006D366A" w:rsidP="006D366A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Carry out heavy refurbishments</w:t>
      </w:r>
    </w:p>
    <w:p w14:paraId="7523D11A" w14:textId="745F00AE" w:rsidR="006D366A" w:rsidRDefault="006D366A" w:rsidP="006D366A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Carry out light refurbishments</w:t>
      </w:r>
    </w:p>
    <w:p w14:paraId="7D5BAA54" w14:textId="00B27C79" w:rsidR="006D366A" w:rsidRDefault="006D366A" w:rsidP="006D366A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Purchase a property at auction</w:t>
      </w:r>
    </w:p>
    <w:p w14:paraId="42876B91" w14:textId="6E12D76E" w:rsidR="006D366A" w:rsidRDefault="006D366A" w:rsidP="006D366A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Fund a property purchase chain break</w:t>
      </w:r>
    </w:p>
    <w:p w14:paraId="12C2A313" w14:textId="104A6374" w:rsidR="006D366A" w:rsidRPr="006D366A" w:rsidRDefault="006D366A" w:rsidP="006D366A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Make payment of an unexpected cost</w:t>
      </w:r>
    </w:p>
    <w:p w14:paraId="5B77F435" w14:textId="77777777" w:rsidR="006D366A" w:rsidRPr="006D366A" w:rsidRDefault="006D366A" w:rsidP="006D366A">
      <w:pPr>
        <w:jc w:val="center"/>
        <w:rPr>
          <w:sz w:val="28"/>
          <w:szCs w:val="28"/>
        </w:rPr>
      </w:pPr>
    </w:p>
    <w:p w14:paraId="2196C9CD" w14:textId="08916775" w:rsidR="00097ADC" w:rsidRPr="006D366A" w:rsidRDefault="005233BD" w:rsidP="006D366A">
      <w:pPr>
        <w:jc w:val="center"/>
        <w:rPr>
          <w:sz w:val="28"/>
          <w:szCs w:val="28"/>
        </w:rPr>
      </w:pPr>
      <w:r w:rsidRPr="006D366A">
        <w:rPr>
          <w:color w:val="FF0000"/>
          <w:kern w:val="0"/>
          <w:sz w:val="28"/>
          <w:szCs w:val="28"/>
          <w14:ligatures w14:val="none"/>
        </w:rPr>
        <w:t>[FIRM</w:t>
      </w:r>
      <w:r w:rsidR="006D366A">
        <w:rPr>
          <w:color w:val="FF0000"/>
          <w:kern w:val="0"/>
          <w:sz w:val="28"/>
          <w:szCs w:val="28"/>
          <w14:ligatures w14:val="none"/>
        </w:rPr>
        <w:t xml:space="preserve"> NAME</w:t>
      </w:r>
      <w:r w:rsidRPr="006D366A">
        <w:rPr>
          <w:color w:val="FF0000"/>
          <w:kern w:val="0"/>
          <w:sz w:val="28"/>
          <w:szCs w:val="28"/>
          <w14:ligatures w14:val="none"/>
        </w:rPr>
        <w:t xml:space="preserve">] </w:t>
      </w:r>
      <w:r w:rsidRPr="006D366A">
        <w:rPr>
          <w:sz w:val="28"/>
          <w:szCs w:val="28"/>
        </w:rPr>
        <w:t>have access to a wide range of bridging lenders, and with expert knowledge on our side, we are here to help your business with any bridging or commercial finance requirements.</w:t>
      </w:r>
    </w:p>
    <w:p w14:paraId="6D4D7010" w14:textId="77777777" w:rsidR="005233BD" w:rsidRPr="006D366A" w:rsidRDefault="005233BD" w:rsidP="006D366A">
      <w:pPr>
        <w:jc w:val="center"/>
        <w:rPr>
          <w:sz w:val="28"/>
          <w:szCs w:val="28"/>
        </w:rPr>
      </w:pPr>
    </w:p>
    <w:p w14:paraId="1D200D4B" w14:textId="089EC37F" w:rsidR="005233BD" w:rsidRPr="00333E0E" w:rsidRDefault="00333E0E" w:rsidP="006D366A">
      <w:pPr>
        <w:spacing w:line="256" w:lineRule="auto"/>
        <w:jc w:val="center"/>
        <w:rPr>
          <w:rFonts w:ascii="Calibri" w:eastAsia="Calibri" w:hAnsi="Calibri" w:cs="Times New Roman"/>
          <w:color w:val="FF0000"/>
          <w:sz w:val="28"/>
          <w:szCs w:val="28"/>
        </w:rPr>
      </w:pPr>
      <w:r w:rsidRPr="00333E0E">
        <w:rPr>
          <w:rFonts w:ascii="Calibri" w:eastAsia="Calibri" w:hAnsi="Calibri" w:cs="Times New Roman"/>
          <w:color w:val="FF0000"/>
          <w:sz w:val="28"/>
          <w:szCs w:val="28"/>
        </w:rPr>
        <w:t>[ENQUIRY BUTTON/LINK]</w:t>
      </w:r>
    </w:p>
    <w:p w14:paraId="71AAC811" w14:textId="77777777" w:rsidR="005233BD" w:rsidRPr="006D366A" w:rsidRDefault="005233BD" w:rsidP="006D366A">
      <w:pPr>
        <w:spacing w:line="25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3FCA1B81" w14:textId="77777777" w:rsidR="005233BD" w:rsidRPr="006D366A" w:rsidRDefault="005233BD" w:rsidP="006D366A">
      <w:pPr>
        <w:spacing w:line="25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6D366A">
        <w:rPr>
          <w:rFonts w:ascii="Calibri" w:eastAsia="Calibri" w:hAnsi="Calibri" w:cs="Times New Roman"/>
          <w:sz w:val="28"/>
          <w:szCs w:val="28"/>
        </w:rPr>
        <w:t xml:space="preserve">Email: </w:t>
      </w:r>
      <w:r w:rsidRPr="006D366A">
        <w:rPr>
          <w:rFonts w:ascii="Calibri" w:eastAsia="Calibri" w:hAnsi="Calibri" w:cs="Times New Roman"/>
          <w:color w:val="FF0000"/>
          <w:sz w:val="28"/>
          <w:szCs w:val="28"/>
        </w:rPr>
        <w:t>[FIRM ENQUIRY EMAIL]</w:t>
      </w:r>
    </w:p>
    <w:p w14:paraId="478DE9EC" w14:textId="77777777" w:rsidR="005233BD" w:rsidRPr="006D366A" w:rsidRDefault="005233BD" w:rsidP="006D366A">
      <w:pPr>
        <w:spacing w:line="25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6D366A">
        <w:rPr>
          <w:rFonts w:ascii="Calibri" w:eastAsia="Calibri" w:hAnsi="Calibri" w:cs="Times New Roman"/>
          <w:sz w:val="28"/>
          <w:szCs w:val="28"/>
        </w:rPr>
        <w:t xml:space="preserve">Tel: </w:t>
      </w:r>
      <w:r w:rsidRPr="006D366A">
        <w:rPr>
          <w:rFonts w:ascii="Calibri" w:eastAsia="Calibri" w:hAnsi="Calibri" w:cs="Times New Roman"/>
          <w:color w:val="FF0000"/>
          <w:sz w:val="28"/>
          <w:szCs w:val="28"/>
        </w:rPr>
        <w:t>[FIRM NUMBER]</w:t>
      </w:r>
    </w:p>
    <w:p w14:paraId="5B3405F3" w14:textId="2B1343E2" w:rsidR="005233BD" w:rsidRDefault="005233BD" w:rsidP="005233BD"/>
    <w:sectPr w:rsidR="005233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E7ADD" w14:textId="77777777" w:rsidR="00073E94" w:rsidRDefault="00073E94" w:rsidP="00E40F8C">
      <w:pPr>
        <w:spacing w:after="0" w:line="240" w:lineRule="auto"/>
      </w:pPr>
      <w:r>
        <w:separator/>
      </w:r>
    </w:p>
  </w:endnote>
  <w:endnote w:type="continuationSeparator" w:id="0">
    <w:p w14:paraId="19331AB7" w14:textId="77777777" w:rsidR="00073E94" w:rsidRDefault="00073E94" w:rsidP="00E4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E92DC" w14:textId="77777777" w:rsidR="00073E94" w:rsidRDefault="00073E94" w:rsidP="00E40F8C">
      <w:pPr>
        <w:spacing w:after="0" w:line="240" w:lineRule="auto"/>
      </w:pPr>
      <w:r>
        <w:separator/>
      </w:r>
    </w:p>
  </w:footnote>
  <w:footnote w:type="continuationSeparator" w:id="0">
    <w:p w14:paraId="3CDE3941" w14:textId="77777777" w:rsidR="00073E94" w:rsidRDefault="00073E94" w:rsidP="00E40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F5845"/>
    <w:multiLevelType w:val="hybridMultilevel"/>
    <w:tmpl w:val="47C6E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816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7C"/>
    <w:rsid w:val="00073E94"/>
    <w:rsid w:val="00097ADC"/>
    <w:rsid w:val="00222AC7"/>
    <w:rsid w:val="00333E0E"/>
    <w:rsid w:val="00367AF6"/>
    <w:rsid w:val="004E4245"/>
    <w:rsid w:val="005233BD"/>
    <w:rsid w:val="006D366A"/>
    <w:rsid w:val="00C8147C"/>
    <w:rsid w:val="00E4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34658"/>
  <w15:chartTrackingRefBased/>
  <w15:docId w15:val="{F1BEF5BC-5319-4333-B3A4-A8625708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F8C"/>
  </w:style>
  <w:style w:type="paragraph" w:styleId="Footer">
    <w:name w:val="footer"/>
    <w:basedOn w:val="Normal"/>
    <w:link w:val="FooterChar"/>
    <w:uiPriority w:val="99"/>
    <w:unhideWhenUsed/>
    <w:rsid w:val="00E40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F8C"/>
  </w:style>
  <w:style w:type="paragraph" w:styleId="ListParagraph">
    <w:name w:val="List Paragraph"/>
    <w:basedOn w:val="Normal"/>
    <w:uiPriority w:val="34"/>
    <w:qFormat/>
    <w:rsid w:val="006D3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Applications</dc:creator>
  <cp:keywords/>
  <dc:description/>
  <cp:lastModifiedBy>Commercial Applications</cp:lastModifiedBy>
  <cp:revision>4</cp:revision>
  <dcterms:created xsi:type="dcterms:W3CDTF">2023-09-11T11:05:00Z</dcterms:created>
  <dcterms:modified xsi:type="dcterms:W3CDTF">2024-01-22T15:13:00Z</dcterms:modified>
</cp:coreProperties>
</file>